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F3C" w:rsidRPr="00051310" w:rsidRDefault="00682F3C" w:rsidP="00682F3C">
      <w:pPr>
        <w:spacing w:line="600" w:lineRule="exact"/>
        <w:jc w:val="left"/>
        <w:rPr>
          <w:rFonts w:ascii="黑体" w:eastAsia="黑体" w:hAnsi="黑体" w:cs="Times New Roman"/>
          <w:sz w:val="32"/>
          <w:szCs w:val="32"/>
        </w:rPr>
      </w:pPr>
      <w:r w:rsidRPr="00051310">
        <w:rPr>
          <w:rFonts w:ascii="黑体" w:eastAsia="黑体" w:hAnsi="黑体" w:cs="Times New Roman"/>
          <w:sz w:val="32"/>
          <w:szCs w:val="32"/>
        </w:rPr>
        <w:t>附件1</w:t>
      </w:r>
    </w:p>
    <w:p w:rsidR="00682F3C" w:rsidRPr="001B2C06" w:rsidRDefault="00682F3C" w:rsidP="00682F3C">
      <w:pPr>
        <w:spacing w:line="600" w:lineRule="exact"/>
        <w:jc w:val="center"/>
        <w:rPr>
          <w:rFonts w:ascii="Times New Roman" w:eastAsia="宋体" w:hAnsi="Times New Roman" w:cs="Times New Roman"/>
          <w:b/>
          <w:sz w:val="44"/>
          <w:szCs w:val="44"/>
        </w:rPr>
      </w:pPr>
      <w:r w:rsidRPr="001B2C06">
        <w:rPr>
          <w:rFonts w:ascii="Times New Roman" w:eastAsia="宋体" w:hAnsi="Times New Roman" w:cs="Times New Roman"/>
          <w:b/>
          <w:sz w:val="44"/>
          <w:szCs w:val="44"/>
        </w:rPr>
        <w:t>电子病历系统应用水平分级评价</w:t>
      </w:r>
    </w:p>
    <w:p w:rsidR="00682F3C" w:rsidRPr="001B2C06" w:rsidRDefault="00682F3C" w:rsidP="00682F3C">
      <w:pPr>
        <w:spacing w:line="600" w:lineRule="exact"/>
        <w:jc w:val="center"/>
        <w:rPr>
          <w:rFonts w:ascii="Times New Roman" w:eastAsia="宋体" w:hAnsi="Times New Roman" w:cs="Times New Roman"/>
          <w:b/>
          <w:sz w:val="32"/>
          <w:szCs w:val="32"/>
        </w:rPr>
      </w:pPr>
      <w:r w:rsidRPr="001B2C06">
        <w:rPr>
          <w:rFonts w:ascii="Times New Roman" w:eastAsia="宋体" w:hAnsi="Times New Roman" w:cs="Times New Roman"/>
          <w:b/>
          <w:sz w:val="44"/>
          <w:szCs w:val="44"/>
        </w:rPr>
        <w:t>工作规程</w:t>
      </w:r>
    </w:p>
    <w:p w:rsidR="00682F3C" w:rsidRPr="001B2C06" w:rsidRDefault="00682F3C" w:rsidP="00682F3C">
      <w:pPr>
        <w:spacing w:line="600" w:lineRule="exact"/>
        <w:ind w:firstLineChars="900" w:firstLine="2891"/>
        <w:rPr>
          <w:rFonts w:ascii="Times New Roman" w:eastAsia="仿宋" w:hAnsi="Times New Roman" w:cs="Times New Roman"/>
          <w:b/>
          <w:sz w:val="32"/>
          <w:szCs w:val="32"/>
        </w:rPr>
      </w:pPr>
    </w:p>
    <w:p w:rsidR="00682F3C" w:rsidRPr="001B2C06" w:rsidRDefault="00682F3C" w:rsidP="00682F3C">
      <w:pPr>
        <w:spacing w:line="600" w:lineRule="exact"/>
        <w:ind w:firstLineChars="900" w:firstLine="2891"/>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第一章 总则</w:t>
      </w:r>
    </w:p>
    <w:p w:rsidR="00682F3C" w:rsidRPr="001B2C06" w:rsidRDefault="00682F3C" w:rsidP="00682F3C">
      <w:pPr>
        <w:spacing w:line="600" w:lineRule="exact"/>
        <w:ind w:firstLineChars="200" w:firstLine="643"/>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 xml:space="preserve">第一条 </w:t>
      </w:r>
      <w:r w:rsidRPr="001B2C06">
        <w:rPr>
          <w:rFonts w:ascii="仿宋_GB2312" w:eastAsia="仿宋_GB2312" w:hAnsi="Times New Roman" w:cs="Times New Roman" w:hint="eastAsia"/>
          <w:sz w:val="32"/>
          <w:szCs w:val="32"/>
        </w:rPr>
        <w:t>为进一步规范我国电子病历系统应用水平分级评价工作（以下简称“分级评价工作”），加快推进各级医疗机构以电子病历为核心的信息化建设，依据《电子病历系统应用水平分级评价管理办法（试行）及评价标准（试行）》（国卫办医函</w:t>
      </w:r>
      <w:r w:rsidRPr="001B2C06">
        <w:rPr>
          <w:rFonts w:ascii="微软雅黑" w:eastAsia="微软雅黑" w:hAnsi="微软雅黑" w:cs="微软雅黑" w:hint="eastAsia"/>
          <w:sz w:val="32"/>
          <w:szCs w:val="32"/>
        </w:rPr>
        <w:t>﹝</w:t>
      </w:r>
      <w:r w:rsidRPr="001B2C06">
        <w:rPr>
          <w:rFonts w:ascii="仿宋_GB2312" w:eastAsia="仿宋_GB2312" w:hAnsi="Times New Roman" w:cs="Times New Roman" w:hint="eastAsia"/>
          <w:sz w:val="32"/>
          <w:szCs w:val="32"/>
        </w:rPr>
        <w:t>2018</w:t>
      </w:r>
      <w:r w:rsidRPr="001B2C06">
        <w:rPr>
          <w:rFonts w:ascii="微软雅黑" w:eastAsia="微软雅黑" w:hAnsi="微软雅黑" w:cs="微软雅黑" w:hint="eastAsia"/>
          <w:sz w:val="32"/>
          <w:szCs w:val="32"/>
        </w:rPr>
        <w:t>﹞</w:t>
      </w:r>
      <w:r w:rsidRPr="001B2C06">
        <w:rPr>
          <w:rFonts w:ascii="仿宋_GB2312" w:eastAsia="仿宋_GB2312" w:hAnsi="Times New Roman" w:cs="Times New Roman" w:hint="eastAsia"/>
          <w:sz w:val="32"/>
          <w:szCs w:val="32"/>
        </w:rPr>
        <w:t>1079号），制定本工作规程。</w:t>
      </w:r>
    </w:p>
    <w:p w:rsidR="00682F3C" w:rsidRPr="001B2C06" w:rsidRDefault="00682F3C" w:rsidP="00682F3C">
      <w:pPr>
        <w:spacing w:line="600" w:lineRule="exact"/>
        <w:ind w:firstLineChars="200" w:firstLine="643"/>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 xml:space="preserve">第二条 </w:t>
      </w:r>
      <w:r w:rsidRPr="001B2C06">
        <w:rPr>
          <w:rFonts w:ascii="仿宋_GB2312" w:eastAsia="仿宋_GB2312" w:hAnsi="Times New Roman" w:cs="Times New Roman" w:hint="eastAsia"/>
          <w:bCs/>
          <w:sz w:val="32"/>
          <w:szCs w:val="32"/>
        </w:rPr>
        <w:t>参与分级评价工作的</w:t>
      </w:r>
      <w:r w:rsidRPr="001B2C06">
        <w:rPr>
          <w:rFonts w:ascii="仿宋_GB2312" w:eastAsia="仿宋_GB2312" w:hAnsi="Times New Roman" w:cs="Times New Roman" w:hint="eastAsia"/>
          <w:sz w:val="32"/>
          <w:szCs w:val="32"/>
        </w:rPr>
        <w:t>各级卫生健康行政部门及所属机构、相关医疗机构等适用本工作规程。</w:t>
      </w:r>
    </w:p>
    <w:p w:rsidR="00682F3C" w:rsidRPr="001B2C06" w:rsidRDefault="00682F3C" w:rsidP="00682F3C">
      <w:pPr>
        <w:spacing w:line="600" w:lineRule="exact"/>
        <w:ind w:firstLineChars="200" w:firstLine="643"/>
        <w:rPr>
          <w:rFonts w:ascii="仿宋_GB2312" w:eastAsia="仿宋_GB2312" w:hAnsi="Times New Roman" w:cs="Times New Roman"/>
          <w:b/>
          <w:bCs/>
          <w:sz w:val="32"/>
          <w:szCs w:val="32"/>
        </w:rPr>
      </w:pPr>
      <w:r w:rsidRPr="001B2C06">
        <w:rPr>
          <w:rFonts w:ascii="仿宋_GB2312" w:eastAsia="仿宋_GB2312" w:hAnsi="Times New Roman" w:cs="Times New Roman" w:hint="eastAsia"/>
          <w:b/>
          <w:sz w:val="32"/>
          <w:szCs w:val="32"/>
        </w:rPr>
        <w:t xml:space="preserve">第三条 </w:t>
      </w:r>
      <w:r w:rsidRPr="001B2C06">
        <w:rPr>
          <w:rFonts w:ascii="仿宋_GB2312" w:eastAsia="仿宋_GB2312" w:hAnsi="Times New Roman" w:cs="Times New Roman" w:hint="eastAsia"/>
          <w:sz w:val="32"/>
          <w:szCs w:val="32"/>
        </w:rPr>
        <w:t>国家卫生健康委负责管理全国分级评价工作，具体工作由国家卫生健康委医院管理研究所（以下简称“医院研究所”）承担。各省级卫生健康行政部门负责本辖区内分级评价工作，可委托所属事业单位（以下简称“省级单位”）承担具体工作。</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bCs/>
          <w:sz w:val="32"/>
          <w:szCs w:val="32"/>
        </w:rPr>
        <w:t xml:space="preserve">第四条 </w:t>
      </w:r>
      <w:r w:rsidRPr="001B2C06">
        <w:rPr>
          <w:rFonts w:ascii="仿宋_GB2312" w:eastAsia="仿宋_GB2312" w:hAnsi="Times New Roman" w:cs="Times New Roman" w:hint="eastAsia"/>
          <w:sz w:val="32"/>
          <w:szCs w:val="32"/>
        </w:rPr>
        <w:t>电子病历系统分级评价工作坚持客观、公正、科学、规范、透明的原则。</w:t>
      </w:r>
    </w:p>
    <w:p w:rsidR="00682F3C" w:rsidRPr="001B2C06" w:rsidRDefault="00682F3C" w:rsidP="00682F3C">
      <w:pPr>
        <w:spacing w:line="600" w:lineRule="exact"/>
        <w:ind w:firstLineChars="200" w:firstLine="643"/>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 xml:space="preserve">第五条 </w:t>
      </w:r>
      <w:r w:rsidRPr="001B2C06">
        <w:rPr>
          <w:rFonts w:ascii="仿宋_GB2312" w:eastAsia="仿宋_GB2312" w:hAnsi="Times New Roman" w:cs="Times New Roman" w:hint="eastAsia"/>
          <w:sz w:val="32"/>
          <w:szCs w:val="32"/>
        </w:rPr>
        <w:t>医院研究所按照“制度化、无纸化、闭环化”的管理原则，开发 “电子病历分级评价平台”（以下简称评价平台）（网址：https://sjzx.niha.org.cn/）并向省级单位和医疗机构开放相应权限。</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lastRenderedPageBreak/>
        <w:t xml:space="preserve">第六条 </w:t>
      </w:r>
      <w:r w:rsidRPr="001B2C06">
        <w:rPr>
          <w:rFonts w:ascii="仿宋_GB2312" w:eastAsia="仿宋_GB2312" w:hAnsi="Times New Roman" w:cs="Times New Roman" w:hint="eastAsia"/>
          <w:sz w:val="32"/>
          <w:szCs w:val="32"/>
        </w:rPr>
        <w:t>分级评价工作设有用户注册、数据填报、省级审核、国家级审核四个评价环节，每个环节下设若干具体步骤。</w:t>
      </w:r>
    </w:p>
    <w:p w:rsidR="00682F3C" w:rsidRPr="001B2C06" w:rsidRDefault="00682F3C" w:rsidP="00682F3C">
      <w:pPr>
        <w:spacing w:line="600" w:lineRule="exact"/>
        <w:ind w:firstLineChars="200" w:firstLine="640"/>
        <w:rPr>
          <w:rFonts w:ascii="仿宋_GB2312" w:eastAsia="仿宋_GB2312" w:hAnsi="Times New Roman" w:cs="Times New Roman"/>
          <w:sz w:val="32"/>
          <w:szCs w:val="32"/>
        </w:rPr>
      </w:pPr>
    </w:p>
    <w:p w:rsidR="00682F3C" w:rsidRPr="001B2C06" w:rsidRDefault="00682F3C" w:rsidP="00682F3C">
      <w:pPr>
        <w:spacing w:line="600" w:lineRule="exact"/>
        <w:ind w:firstLineChars="950" w:firstLine="3052"/>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第二章 用户注册</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第七条 </w:t>
      </w:r>
      <w:r w:rsidRPr="001B2C06">
        <w:rPr>
          <w:rFonts w:ascii="仿宋_GB2312" w:eastAsia="仿宋_GB2312" w:hAnsi="Times New Roman" w:cs="Times New Roman" w:hint="eastAsia"/>
          <w:sz w:val="32"/>
          <w:szCs w:val="32"/>
        </w:rPr>
        <w:t>医疗机构首次登录注册时，需提供单位基本信息，省级单位进行信息核验，医院研究所完成审核。收到注册成功通知及账号信息后，应及时修改密码，确保账号安全。基本信息发生变更时，应及时登录账号进行修改。</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第八条 </w:t>
      </w:r>
      <w:r w:rsidRPr="001B2C06">
        <w:rPr>
          <w:rFonts w:ascii="仿宋_GB2312" w:eastAsia="仿宋_GB2312" w:hAnsi="Times New Roman" w:cs="Times New Roman" w:hint="eastAsia"/>
          <w:sz w:val="32"/>
          <w:szCs w:val="32"/>
        </w:rPr>
        <w:t>省级单位的账号信息由评价平台统一分配。收到账号信息后，应及时修改密码，确保账号安全。</w:t>
      </w:r>
    </w:p>
    <w:p w:rsidR="00682F3C" w:rsidRPr="001B2C06" w:rsidRDefault="00682F3C" w:rsidP="00682F3C">
      <w:pPr>
        <w:spacing w:line="600" w:lineRule="exact"/>
        <w:ind w:firstLineChars="200" w:firstLine="640"/>
        <w:rPr>
          <w:rFonts w:ascii="仿宋_GB2312" w:eastAsia="仿宋_GB2312" w:hAnsi="Times New Roman" w:cs="Times New Roman"/>
          <w:sz w:val="32"/>
          <w:szCs w:val="32"/>
        </w:rPr>
      </w:pPr>
    </w:p>
    <w:p w:rsidR="00682F3C" w:rsidRPr="001B2C06" w:rsidRDefault="00682F3C" w:rsidP="00682F3C">
      <w:pPr>
        <w:spacing w:line="600" w:lineRule="exact"/>
        <w:ind w:leftChars="304" w:left="638" w:firstLineChars="700" w:firstLine="2249"/>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第三章 数据填报</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第九条 </w:t>
      </w:r>
      <w:r w:rsidRPr="001B2C06">
        <w:rPr>
          <w:rFonts w:ascii="仿宋_GB2312" w:eastAsia="仿宋_GB2312" w:hAnsi="Times New Roman" w:cs="Times New Roman" w:hint="eastAsia"/>
          <w:sz w:val="32"/>
          <w:szCs w:val="32"/>
        </w:rPr>
        <w:t>各省级单位要按照国家卫生健康委部署要求，组织医疗机构在规定时限内登录评价平台填报相关内容。</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第十条 </w:t>
      </w:r>
      <w:r w:rsidRPr="001B2C06">
        <w:rPr>
          <w:rFonts w:ascii="仿宋_GB2312" w:eastAsia="仿宋_GB2312" w:hAnsi="Times New Roman" w:cs="Times New Roman" w:hint="eastAsia"/>
          <w:sz w:val="32"/>
          <w:szCs w:val="32"/>
        </w:rPr>
        <w:t>医疗机构首先填写“基础数据”，然后依次填写“EMR数据”和“数据质量评估”。</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第十一条 </w:t>
      </w:r>
      <w:r w:rsidRPr="001B2C06">
        <w:rPr>
          <w:rFonts w:ascii="仿宋_GB2312" w:eastAsia="仿宋_GB2312" w:hAnsi="Times New Roman" w:cs="Times New Roman" w:hint="eastAsia"/>
          <w:sz w:val="32"/>
          <w:szCs w:val="32"/>
        </w:rPr>
        <w:t>医疗机构点击“确认上报”按钮后，评价平台自动生成分析报告，给出医疗机构电子病历系统自评级别和得分，视作本环节结束。</w:t>
      </w:r>
    </w:p>
    <w:p w:rsidR="00682F3C" w:rsidRPr="001B2C06" w:rsidRDefault="00682F3C" w:rsidP="00682F3C">
      <w:pPr>
        <w:spacing w:line="600" w:lineRule="exact"/>
        <w:ind w:firstLineChars="200" w:firstLine="643"/>
        <w:rPr>
          <w:rFonts w:ascii="仿宋_GB2312" w:eastAsia="仿宋_GB2312" w:hAnsi="Times New Roman" w:cs="Times New Roman"/>
          <w:color w:val="36363D"/>
          <w:sz w:val="32"/>
          <w:szCs w:val="32"/>
        </w:rPr>
      </w:pPr>
      <w:r w:rsidRPr="001B2C06">
        <w:rPr>
          <w:rFonts w:ascii="仿宋_GB2312" w:eastAsia="仿宋_GB2312" w:hAnsi="Times New Roman" w:cs="Times New Roman" w:hint="eastAsia"/>
          <w:b/>
          <w:sz w:val="32"/>
          <w:szCs w:val="32"/>
        </w:rPr>
        <w:t xml:space="preserve">第十二条 </w:t>
      </w:r>
      <w:r w:rsidRPr="001B2C06">
        <w:rPr>
          <w:rFonts w:ascii="仿宋_GB2312" w:eastAsia="仿宋_GB2312" w:hAnsi="Times New Roman" w:cs="Times New Roman" w:hint="eastAsia"/>
          <w:sz w:val="32"/>
          <w:szCs w:val="32"/>
        </w:rPr>
        <w:t>医疗机构一旦确认上报，原则上不得更改数据，确需修改的，可在本环节规定结束时间前修改1次；本环节结束后，不得修改。</w:t>
      </w:r>
    </w:p>
    <w:p w:rsidR="00682F3C" w:rsidRDefault="00682F3C" w:rsidP="00682F3C">
      <w:pPr>
        <w:spacing w:line="600" w:lineRule="exact"/>
        <w:ind w:firstLineChars="900" w:firstLine="2891"/>
        <w:rPr>
          <w:rFonts w:ascii="仿宋_GB2312" w:eastAsia="仿宋_GB2312" w:hAnsi="Times New Roman" w:cs="Times New Roman"/>
          <w:b/>
          <w:sz w:val="32"/>
          <w:szCs w:val="32"/>
        </w:rPr>
      </w:pPr>
      <w:bookmarkStart w:id="0" w:name="_GoBack"/>
      <w:bookmarkEnd w:id="0"/>
    </w:p>
    <w:p w:rsidR="00682F3C" w:rsidRPr="001B2C06" w:rsidRDefault="00682F3C" w:rsidP="00682F3C">
      <w:pPr>
        <w:spacing w:line="600" w:lineRule="exact"/>
        <w:ind w:firstLineChars="900" w:firstLine="2891"/>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第四章 省级审核</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第十三条 </w:t>
      </w:r>
      <w:r w:rsidRPr="001B2C06">
        <w:rPr>
          <w:rFonts w:ascii="仿宋_GB2312" w:eastAsia="仿宋_GB2312" w:hAnsi="Times New Roman" w:cs="Times New Roman" w:hint="eastAsia"/>
          <w:sz w:val="32"/>
          <w:szCs w:val="32"/>
        </w:rPr>
        <w:t>各省级单位应当组建省级评价专家库，并报医院研究所备案，按照规定组织开展辖区内医疗机构的省级审核工作。</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第十四条 </w:t>
      </w:r>
      <w:r w:rsidRPr="001B2C06">
        <w:rPr>
          <w:rFonts w:ascii="仿宋_GB2312" w:eastAsia="仿宋_GB2312" w:hAnsi="Times New Roman" w:cs="Times New Roman" w:hint="eastAsia"/>
          <w:sz w:val="32"/>
          <w:szCs w:val="32"/>
        </w:rPr>
        <w:t>自评级别为0-4级的医疗机构，由省级评价专家在本省级单位组织下进行审核，并通过评价平台填写专家意见。审核通过维持原自评级别，审核不通过则根据专家意见酌情降级处理。待医院研究所结束本年度抽查工作后，由省级单位向医疗机构公布省级审核结果，不得擅自提前公布。</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第十五条 </w:t>
      </w:r>
      <w:r w:rsidRPr="001B2C06">
        <w:rPr>
          <w:rFonts w:ascii="仿宋_GB2312" w:eastAsia="仿宋_GB2312" w:hAnsi="Times New Roman" w:cs="Times New Roman" w:hint="eastAsia"/>
          <w:sz w:val="32"/>
          <w:szCs w:val="32"/>
        </w:rPr>
        <w:t>自评级别为5级及以上的医疗机构，由省级单位对其材料真实性进行初核，并通过评价平台填写专家意见；省级初核结果应及时反馈医疗机构，初核通过的进入国家级审核，不通过的则根据专家意见酌情降级处理。</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第十六条 </w:t>
      </w:r>
      <w:r w:rsidRPr="001B2C06">
        <w:rPr>
          <w:rFonts w:ascii="仿宋_GB2312" w:eastAsia="仿宋_GB2312" w:hAnsi="Times New Roman" w:cs="Times New Roman" w:hint="eastAsia"/>
          <w:sz w:val="32"/>
          <w:szCs w:val="32"/>
        </w:rPr>
        <w:t>省级单位应在规定时间完成省级审核，逾期未完成，视作辖区内医疗机构无成绩。</w:t>
      </w:r>
      <w:r w:rsidRPr="001B2C06">
        <w:rPr>
          <w:rFonts w:ascii="仿宋_GB2312" w:eastAsia="仿宋_GB2312" w:hAnsi="Times New Roman" w:cs="Times New Roman" w:hint="eastAsia"/>
          <w:sz w:val="32"/>
          <w:szCs w:val="32"/>
        </w:rPr>
        <w:cr/>
      </w:r>
    </w:p>
    <w:p w:rsidR="00682F3C" w:rsidRPr="001B2C06" w:rsidRDefault="00682F3C" w:rsidP="00682F3C">
      <w:pPr>
        <w:spacing w:line="600" w:lineRule="exact"/>
        <w:ind w:firstLineChars="200" w:firstLine="643"/>
        <w:jc w:val="center"/>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第五章 国家级审核</w:t>
      </w:r>
    </w:p>
    <w:p w:rsidR="00682F3C" w:rsidRPr="001B2C06" w:rsidRDefault="00682F3C" w:rsidP="00682F3C">
      <w:pPr>
        <w:spacing w:line="600" w:lineRule="exact"/>
        <w:ind w:firstLineChars="200" w:firstLine="643"/>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 xml:space="preserve">第十七条 </w:t>
      </w:r>
      <w:r w:rsidRPr="001B2C06">
        <w:rPr>
          <w:rFonts w:ascii="仿宋_GB2312" w:eastAsia="仿宋_GB2312" w:hAnsi="Times New Roman" w:cs="Times New Roman" w:hint="eastAsia"/>
          <w:sz w:val="32"/>
          <w:szCs w:val="32"/>
        </w:rPr>
        <w:t>医院研究所负责组建全国评价专家库，按照规定组织开展国家级审核工作。</w:t>
      </w:r>
    </w:p>
    <w:p w:rsidR="00682F3C" w:rsidRPr="001B2C06" w:rsidRDefault="00682F3C" w:rsidP="00682F3C">
      <w:pPr>
        <w:spacing w:line="600" w:lineRule="exact"/>
        <w:ind w:firstLine="640"/>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第十八条 </w:t>
      </w:r>
      <w:r w:rsidRPr="001B2C06">
        <w:rPr>
          <w:rFonts w:ascii="仿宋_GB2312" w:eastAsia="仿宋_GB2312" w:hAnsi="Times New Roman" w:cs="Times New Roman" w:hint="eastAsia"/>
          <w:sz w:val="32"/>
          <w:szCs w:val="32"/>
        </w:rPr>
        <w:t>国家级审核环节包括实证材料审核（以下简称“资料审核”）和实际应用审核（以下简称“实用审核”）。</w:t>
      </w:r>
    </w:p>
    <w:p w:rsidR="00682F3C" w:rsidRPr="001B2C06" w:rsidRDefault="00682F3C" w:rsidP="00682F3C">
      <w:pPr>
        <w:spacing w:line="600" w:lineRule="exact"/>
        <w:ind w:firstLine="640"/>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lastRenderedPageBreak/>
        <w:t xml:space="preserve">第十九条 </w:t>
      </w:r>
      <w:r w:rsidRPr="001B2C06">
        <w:rPr>
          <w:rFonts w:ascii="仿宋_GB2312" w:eastAsia="仿宋_GB2312" w:hAnsi="Times New Roman" w:cs="Times New Roman" w:hint="eastAsia"/>
          <w:sz w:val="32"/>
          <w:szCs w:val="32"/>
        </w:rPr>
        <w:t>国家级审核各步骤的评价专家</w:t>
      </w:r>
      <w:r w:rsidRPr="001B2C06">
        <w:rPr>
          <w:rFonts w:ascii="仿宋_GB2312" w:eastAsia="仿宋_GB2312" w:hAnsi="Times New Roman" w:cs="Times New Roman" w:hint="eastAsia"/>
          <w:bCs/>
          <w:sz w:val="32"/>
          <w:szCs w:val="32"/>
        </w:rPr>
        <w:t>应</w:t>
      </w:r>
      <w:r w:rsidRPr="001B2C06">
        <w:rPr>
          <w:rFonts w:ascii="仿宋_GB2312" w:eastAsia="仿宋_GB2312" w:hAnsi="Times New Roman" w:cs="Times New Roman" w:hint="eastAsia"/>
          <w:sz w:val="32"/>
          <w:szCs w:val="32"/>
        </w:rPr>
        <w:t>从全国评价专家库中随机抽取，人数为3名或3名以上单数。评价平台后台应对抽取过程、最终确定名单、专家审核意见进行记录。</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第二十条 </w:t>
      </w:r>
      <w:r w:rsidRPr="001B2C06">
        <w:rPr>
          <w:rFonts w:ascii="仿宋_GB2312" w:eastAsia="仿宋_GB2312" w:hAnsi="Times New Roman" w:cs="Times New Roman" w:hint="eastAsia"/>
          <w:sz w:val="32"/>
          <w:szCs w:val="32"/>
        </w:rPr>
        <w:t>资料审核步骤。通过省级初核的5级及以上的医疗机构，须在初核通过后7个工作日内，通过评价平台提交以下材料：</w:t>
      </w:r>
    </w:p>
    <w:p w:rsidR="00682F3C" w:rsidRDefault="00682F3C" w:rsidP="00682F3C">
      <w:pPr>
        <w:spacing w:line="600" w:lineRule="exact"/>
        <w:ind w:left="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r w:rsidRPr="001B2C06">
        <w:rPr>
          <w:rFonts w:ascii="仿宋_GB2312" w:eastAsia="仿宋_GB2312" w:hAnsi="Times New Roman" w:cs="Times New Roman" w:hint="eastAsia"/>
          <w:sz w:val="32"/>
          <w:szCs w:val="32"/>
        </w:rPr>
        <w:t>数据提取列表；</w:t>
      </w:r>
    </w:p>
    <w:p w:rsidR="00682F3C" w:rsidRPr="001B2C06" w:rsidRDefault="00682F3C" w:rsidP="00682F3C">
      <w:pPr>
        <w:spacing w:line="600" w:lineRule="exact"/>
        <w:ind w:left="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w:t>
      </w:r>
      <w:r w:rsidRPr="001B2C06">
        <w:rPr>
          <w:rFonts w:ascii="仿宋_GB2312" w:eastAsia="仿宋_GB2312" w:hAnsi="Times New Roman" w:cs="Times New Roman" w:hint="eastAsia"/>
          <w:sz w:val="32"/>
          <w:szCs w:val="32"/>
        </w:rPr>
        <w:t>实证材料及文字说明。</w:t>
      </w:r>
    </w:p>
    <w:p w:rsidR="00682F3C" w:rsidRPr="001B2C06" w:rsidRDefault="00682F3C" w:rsidP="00682F3C">
      <w:pPr>
        <w:spacing w:line="600" w:lineRule="exact"/>
        <w:ind w:firstLineChars="200" w:firstLine="640"/>
        <w:rPr>
          <w:rFonts w:ascii="仿宋_GB2312" w:eastAsia="仿宋_GB2312" w:hAnsi="Times New Roman" w:cs="Times New Roman"/>
          <w:sz w:val="32"/>
          <w:szCs w:val="32"/>
        </w:rPr>
      </w:pPr>
      <w:r w:rsidRPr="001B2C06">
        <w:rPr>
          <w:rFonts w:ascii="仿宋_GB2312" w:eastAsia="仿宋_GB2312" w:hAnsi="Times New Roman" w:cs="Times New Roman" w:hint="eastAsia"/>
          <w:sz w:val="32"/>
          <w:szCs w:val="32"/>
        </w:rPr>
        <w:t>材料提交后不予更改。</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bCs/>
          <w:sz w:val="32"/>
          <w:szCs w:val="32"/>
        </w:rPr>
        <w:t xml:space="preserve">第二十一条 </w:t>
      </w:r>
      <w:r w:rsidRPr="001B2C06">
        <w:rPr>
          <w:rFonts w:ascii="仿宋_GB2312" w:eastAsia="仿宋_GB2312" w:hAnsi="Times New Roman" w:cs="Times New Roman" w:hint="eastAsia"/>
          <w:sz w:val="32"/>
          <w:szCs w:val="32"/>
        </w:rPr>
        <w:t>实用审核步骤。实用审核以现场审核为主，遇特殊情况不宜进行现场审核时，可采用远程审核方式替代，并在审核开始前及时通知相应医疗机构，两种审核方式具有同等效力。医疗机构应根据通知要求，提前做好准备工作，包括人员、资料、软件及设备等。</w:t>
      </w:r>
    </w:p>
    <w:p w:rsidR="00682F3C" w:rsidRPr="001B2C06" w:rsidRDefault="00682F3C" w:rsidP="00682F3C">
      <w:pPr>
        <w:spacing w:line="600" w:lineRule="exact"/>
        <w:ind w:firstLineChars="200" w:firstLine="643"/>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第二十二条 </w:t>
      </w:r>
      <w:r w:rsidRPr="001B2C06">
        <w:rPr>
          <w:rFonts w:ascii="仿宋_GB2312" w:eastAsia="仿宋_GB2312" w:hAnsi="Times New Roman" w:cs="Times New Roman" w:hint="eastAsia"/>
          <w:sz w:val="32"/>
          <w:szCs w:val="32"/>
        </w:rPr>
        <w:t>国家级审核环节设置公示期。通过全部审核流程的医疗机构名单将在评价平台公示，公示期7个工作日。同时，评价平台将向各参加国家级评价的各医疗机构（含未通过审核的）反馈资料审核、实用审核的结果及审核意见。公示前，资料审核结果等中间步骤工作信息不单独向医疗机构反馈。对公示结果和反馈结果有异议的，可在公示期实名提交意见书和证明材料，医院研究所会同异议涉及省级单位进行复核，并及时反馈结果。公示无异议的，或公示有异议并复核完毕的最终结果，由医院研究所报国家卫生健康委备</w:t>
      </w:r>
      <w:r w:rsidRPr="001B2C06">
        <w:rPr>
          <w:rFonts w:ascii="仿宋_GB2312" w:eastAsia="仿宋_GB2312" w:hAnsi="Times New Roman" w:cs="Times New Roman" w:hint="eastAsia"/>
          <w:sz w:val="32"/>
          <w:szCs w:val="32"/>
        </w:rPr>
        <w:lastRenderedPageBreak/>
        <w:t>案后公布。</w:t>
      </w:r>
    </w:p>
    <w:p w:rsidR="00682F3C" w:rsidRPr="001B2C06" w:rsidRDefault="00682F3C" w:rsidP="00682F3C">
      <w:pPr>
        <w:spacing w:line="600" w:lineRule="exact"/>
        <w:jc w:val="center"/>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第六章 监督管理</w:t>
      </w:r>
    </w:p>
    <w:p w:rsidR="00682F3C" w:rsidRPr="001B2C06" w:rsidRDefault="00682F3C" w:rsidP="00682F3C">
      <w:pPr>
        <w:spacing w:line="600" w:lineRule="exact"/>
        <w:ind w:firstLineChars="200" w:firstLine="643"/>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第</w:t>
      </w:r>
      <w:r w:rsidRPr="001B2C06">
        <w:rPr>
          <w:rFonts w:ascii="仿宋_GB2312" w:eastAsia="仿宋_GB2312" w:hAnsi="Times New Roman" w:cs="Times New Roman" w:hint="eastAsia"/>
          <w:b/>
          <w:bCs/>
          <w:sz w:val="32"/>
          <w:szCs w:val="32"/>
        </w:rPr>
        <w:t xml:space="preserve">二十三条 </w:t>
      </w:r>
      <w:r w:rsidRPr="001B2C06">
        <w:rPr>
          <w:rFonts w:ascii="仿宋_GB2312" w:eastAsia="仿宋_GB2312" w:hAnsi="Times New Roman" w:cs="Times New Roman" w:hint="eastAsia"/>
          <w:sz w:val="32"/>
          <w:szCs w:val="32"/>
        </w:rPr>
        <w:t>国家级审核环节的相关文字、视频等资料，由医院研究所统一保存和归档，保存期限不少于3年。</w:t>
      </w:r>
    </w:p>
    <w:p w:rsidR="00682F3C" w:rsidRPr="001B2C06" w:rsidRDefault="00682F3C" w:rsidP="00682F3C">
      <w:pPr>
        <w:spacing w:line="600" w:lineRule="exact"/>
        <w:ind w:firstLine="650"/>
        <w:jc w:val="left"/>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第二十四条 </w:t>
      </w:r>
      <w:r w:rsidRPr="001B2C06">
        <w:rPr>
          <w:rFonts w:ascii="仿宋_GB2312" w:eastAsia="仿宋_GB2312" w:hAnsi="Times New Roman" w:cs="Times New Roman" w:hint="eastAsia"/>
          <w:sz w:val="32"/>
          <w:szCs w:val="32"/>
        </w:rPr>
        <w:t>医疗机构有下列情形的，将终止评价，并将相关情况通报所在省级单位，按有关法律法规处理，并暂停其下一年度的评价申报：</w:t>
      </w:r>
    </w:p>
    <w:p w:rsidR="00682F3C" w:rsidRPr="001B2C06" w:rsidRDefault="00682F3C" w:rsidP="00682F3C">
      <w:pPr>
        <w:spacing w:line="600" w:lineRule="exact"/>
        <w:ind w:firstLine="650"/>
        <w:jc w:val="left"/>
        <w:rPr>
          <w:rFonts w:ascii="仿宋_GB2312" w:eastAsia="仿宋_GB2312" w:hAnsi="Times New Roman" w:cs="Times New Roman"/>
          <w:sz w:val="32"/>
          <w:szCs w:val="32"/>
        </w:rPr>
      </w:pPr>
      <w:r w:rsidRPr="001B2C06">
        <w:rPr>
          <w:rFonts w:ascii="仿宋_GB2312" w:eastAsia="仿宋_GB2312" w:hAnsi="Times New Roman" w:cs="Times New Roman" w:hint="eastAsia"/>
          <w:sz w:val="32"/>
          <w:szCs w:val="32"/>
        </w:rPr>
        <w:t>（一）违反分级评价工作制度，采取不规范行为，影响评价公平公正性的；</w:t>
      </w:r>
    </w:p>
    <w:p w:rsidR="00682F3C" w:rsidRPr="001B2C06" w:rsidRDefault="00682F3C" w:rsidP="00682F3C">
      <w:pPr>
        <w:spacing w:line="600" w:lineRule="exact"/>
        <w:ind w:firstLine="650"/>
        <w:jc w:val="left"/>
        <w:rPr>
          <w:rFonts w:ascii="仿宋_GB2312" w:eastAsia="仿宋_GB2312" w:hAnsi="Times New Roman" w:cs="Times New Roman"/>
          <w:sz w:val="32"/>
          <w:szCs w:val="32"/>
        </w:rPr>
      </w:pPr>
      <w:r w:rsidRPr="001B2C06">
        <w:rPr>
          <w:rFonts w:ascii="仿宋_GB2312" w:eastAsia="仿宋_GB2312" w:hAnsi="Times New Roman" w:cs="Times New Roman" w:hint="eastAsia"/>
          <w:sz w:val="32"/>
          <w:szCs w:val="32"/>
        </w:rPr>
        <w:t>（二）通过非正常途径，如上级主管部门、其他医疗机构、学协会、系统供应商等干扰评价专家工作的；</w:t>
      </w:r>
    </w:p>
    <w:p w:rsidR="00682F3C" w:rsidRPr="001B2C06" w:rsidRDefault="00682F3C" w:rsidP="00682F3C">
      <w:pPr>
        <w:spacing w:line="600" w:lineRule="exact"/>
        <w:ind w:firstLine="650"/>
        <w:jc w:val="left"/>
        <w:rPr>
          <w:rFonts w:ascii="仿宋_GB2312" w:eastAsia="仿宋_GB2312" w:hAnsi="Times New Roman" w:cs="Times New Roman"/>
          <w:sz w:val="32"/>
          <w:szCs w:val="32"/>
        </w:rPr>
      </w:pPr>
      <w:r w:rsidRPr="001B2C06">
        <w:rPr>
          <w:rFonts w:ascii="仿宋_GB2312" w:eastAsia="仿宋_GB2312" w:hAnsi="Times New Roman" w:cs="Times New Roman" w:hint="eastAsia"/>
          <w:sz w:val="32"/>
          <w:szCs w:val="32"/>
        </w:rPr>
        <w:t>（三）提供虚假评价资料，有伪造、抄袭有关资料等弄虚作假行为的；</w:t>
      </w:r>
    </w:p>
    <w:p w:rsidR="00682F3C" w:rsidRPr="001B2C06" w:rsidRDefault="00682F3C" w:rsidP="00682F3C">
      <w:pPr>
        <w:spacing w:line="600" w:lineRule="exact"/>
        <w:ind w:firstLine="650"/>
        <w:jc w:val="left"/>
        <w:rPr>
          <w:rFonts w:ascii="仿宋_GB2312" w:eastAsia="仿宋_GB2312" w:hAnsi="Times New Roman" w:cs="Times New Roman"/>
          <w:sz w:val="32"/>
          <w:szCs w:val="32"/>
        </w:rPr>
      </w:pPr>
      <w:r w:rsidRPr="001B2C06">
        <w:rPr>
          <w:rFonts w:ascii="仿宋_GB2312" w:eastAsia="仿宋_GB2312" w:hAnsi="Times New Roman" w:cs="Times New Roman" w:hint="eastAsia"/>
          <w:sz w:val="32"/>
          <w:szCs w:val="32"/>
        </w:rPr>
        <w:t>（四）拒不配合各环节审核要求，恶意阻碍分级评价工作，造成不良影响的；</w:t>
      </w:r>
    </w:p>
    <w:p w:rsidR="00682F3C" w:rsidRPr="001B2C06" w:rsidRDefault="00682F3C" w:rsidP="00682F3C">
      <w:pPr>
        <w:spacing w:line="600" w:lineRule="exact"/>
        <w:ind w:firstLine="650"/>
        <w:jc w:val="left"/>
        <w:rPr>
          <w:rFonts w:ascii="仿宋_GB2312" w:eastAsia="仿宋_GB2312" w:hAnsi="Times New Roman" w:cs="Times New Roman"/>
          <w:sz w:val="32"/>
          <w:szCs w:val="32"/>
        </w:rPr>
      </w:pPr>
      <w:r w:rsidRPr="001B2C06">
        <w:rPr>
          <w:rFonts w:ascii="仿宋_GB2312" w:eastAsia="仿宋_GB2312" w:hAnsi="Times New Roman" w:cs="Times New Roman" w:hint="eastAsia"/>
          <w:sz w:val="32"/>
          <w:szCs w:val="32"/>
        </w:rPr>
        <w:t>（五）发生违规行为被举报并查实的。</w:t>
      </w:r>
    </w:p>
    <w:p w:rsidR="00682F3C" w:rsidRPr="001B2C06" w:rsidRDefault="00682F3C" w:rsidP="00682F3C">
      <w:pPr>
        <w:widowControl/>
        <w:spacing w:line="600" w:lineRule="exact"/>
        <w:ind w:firstLineChars="200" w:firstLine="643"/>
        <w:jc w:val="left"/>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第二十五条 </w:t>
      </w:r>
      <w:r w:rsidRPr="001B2C06">
        <w:rPr>
          <w:rFonts w:ascii="仿宋_GB2312" w:eastAsia="仿宋_GB2312" w:hAnsi="Times New Roman" w:cs="Times New Roman" w:hint="eastAsia"/>
          <w:sz w:val="32"/>
          <w:szCs w:val="32"/>
        </w:rPr>
        <w:t>医院研究所每年度对0-4级省级审核结果进行监督抽查。抽查不合格的，取消该医疗机构评价结果。不合格率超过30%的，驳回该年度该省全部审核结果，由所在省份按要求限期重新审核。</w:t>
      </w:r>
    </w:p>
    <w:p w:rsidR="00682F3C" w:rsidRPr="001B2C06" w:rsidRDefault="00682F3C" w:rsidP="00682F3C">
      <w:pPr>
        <w:widowControl/>
        <w:spacing w:line="600" w:lineRule="exact"/>
        <w:ind w:firstLineChars="200" w:firstLine="643"/>
        <w:jc w:val="left"/>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第二十六条</w:t>
      </w:r>
      <w:r w:rsidRPr="001B2C06">
        <w:rPr>
          <w:rFonts w:ascii="仿宋_GB2312" w:eastAsia="仿宋_GB2312" w:hAnsi="Times New Roman" w:cs="Times New Roman" w:hint="eastAsia"/>
          <w:b/>
          <w:color w:val="36363D"/>
          <w:sz w:val="32"/>
          <w:szCs w:val="32"/>
        </w:rPr>
        <w:t xml:space="preserve"> </w:t>
      </w:r>
      <w:r w:rsidRPr="001B2C06">
        <w:rPr>
          <w:rFonts w:ascii="仿宋_GB2312" w:eastAsia="仿宋_GB2312" w:hAnsi="Times New Roman" w:cs="Times New Roman" w:hint="eastAsia"/>
          <w:sz w:val="32"/>
          <w:szCs w:val="32"/>
        </w:rPr>
        <w:t>医院研究所每年度对既往通过国家级审核5级及以上的医疗机构进行监督抽查。抽查不合格的，取消该医疗机构评价结果。</w:t>
      </w:r>
    </w:p>
    <w:p w:rsidR="00682F3C" w:rsidRPr="001B2C06" w:rsidRDefault="00682F3C" w:rsidP="00682F3C">
      <w:pPr>
        <w:spacing w:line="600" w:lineRule="exact"/>
        <w:ind w:rightChars="-50" w:right="-105" w:firstLine="652"/>
        <w:jc w:val="left"/>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lastRenderedPageBreak/>
        <w:t>第二十七条</w:t>
      </w:r>
      <w:r w:rsidRPr="001B2C06">
        <w:rPr>
          <w:rFonts w:ascii="仿宋_GB2312" w:eastAsia="仿宋_GB2312" w:hAnsi="Times New Roman" w:cs="Times New Roman" w:hint="eastAsia"/>
          <w:b/>
          <w:color w:val="36363D"/>
          <w:sz w:val="32"/>
          <w:szCs w:val="32"/>
        </w:rPr>
        <w:t xml:space="preserve"> </w:t>
      </w:r>
      <w:r w:rsidRPr="001B2C06">
        <w:rPr>
          <w:rFonts w:ascii="仿宋_GB2312" w:eastAsia="仿宋_GB2312" w:hAnsi="Times New Roman" w:cs="Times New Roman" w:hint="eastAsia"/>
          <w:sz w:val="32"/>
          <w:szCs w:val="32"/>
        </w:rPr>
        <w:t>参与分级评价工作的有关单位或人员须加强信息安全和保密管理。违反规定的，将通报有关单位上级部门或有关人员所在单位，取消违规取得的评价结果，并依法依规严肃处理。</w:t>
      </w:r>
    </w:p>
    <w:p w:rsidR="00682F3C" w:rsidRPr="001B2C06" w:rsidRDefault="00682F3C" w:rsidP="00682F3C">
      <w:pPr>
        <w:spacing w:line="600" w:lineRule="exact"/>
        <w:ind w:rightChars="-50" w:right="-105" w:firstLine="652"/>
        <w:jc w:val="left"/>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第二十八条 </w:t>
      </w:r>
      <w:r w:rsidRPr="001B2C06">
        <w:rPr>
          <w:rFonts w:ascii="仿宋_GB2312" w:eastAsia="仿宋_GB2312" w:hAnsi="Times New Roman" w:cs="Times New Roman" w:hint="eastAsia"/>
          <w:sz w:val="32"/>
          <w:szCs w:val="32"/>
        </w:rPr>
        <w:t>承担分级评价工作的单位、个人不得以任何形式向医疗机构收取评价费用。国家级审核中资料审核步骤工作费用由医院研究所承担；实用审核步骤工作费用由医疗机构所在省级单位与医院研究所协商承担。</w:t>
      </w:r>
    </w:p>
    <w:p w:rsidR="00682F3C" w:rsidRPr="001B2C06" w:rsidRDefault="00682F3C" w:rsidP="00682F3C">
      <w:pPr>
        <w:spacing w:line="600" w:lineRule="exact"/>
        <w:ind w:firstLine="650"/>
        <w:jc w:val="left"/>
        <w:rPr>
          <w:rFonts w:ascii="仿宋_GB2312" w:eastAsia="仿宋_GB2312" w:hAnsi="Times New Roman" w:cs="Times New Roman"/>
          <w:b/>
          <w:sz w:val="32"/>
          <w:szCs w:val="32"/>
        </w:rPr>
      </w:pPr>
    </w:p>
    <w:p w:rsidR="00682F3C" w:rsidRPr="001B2C06" w:rsidRDefault="00682F3C" w:rsidP="00682F3C">
      <w:pPr>
        <w:spacing w:line="600" w:lineRule="exact"/>
        <w:jc w:val="center"/>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第七章 附则</w:t>
      </w:r>
    </w:p>
    <w:p w:rsidR="00682F3C" w:rsidRPr="001B2C06" w:rsidRDefault="00682F3C" w:rsidP="00682F3C">
      <w:pPr>
        <w:spacing w:line="600" w:lineRule="exact"/>
        <w:ind w:firstLine="650"/>
        <w:rPr>
          <w:rFonts w:ascii="仿宋_GB2312" w:eastAsia="仿宋_GB2312" w:hAnsi="Times New Roman" w:cs="Times New Roman"/>
          <w:b/>
          <w:sz w:val="32"/>
          <w:szCs w:val="32"/>
        </w:rPr>
      </w:pPr>
      <w:r w:rsidRPr="001B2C06">
        <w:rPr>
          <w:rFonts w:ascii="仿宋_GB2312" w:eastAsia="仿宋_GB2312" w:hAnsi="Times New Roman" w:cs="Times New Roman" w:hint="eastAsia"/>
          <w:b/>
          <w:sz w:val="32"/>
          <w:szCs w:val="32"/>
        </w:rPr>
        <w:t xml:space="preserve">第二十九条 </w:t>
      </w:r>
      <w:r w:rsidRPr="001B2C06">
        <w:rPr>
          <w:rFonts w:ascii="仿宋_GB2312" w:eastAsia="仿宋_GB2312" w:hAnsi="Times New Roman" w:cs="Times New Roman" w:hint="eastAsia"/>
          <w:sz w:val="32"/>
          <w:szCs w:val="32"/>
        </w:rPr>
        <w:t>分级评价结果只反映参评周期内医疗机构的电子病历系统应用水平。</w:t>
      </w:r>
    </w:p>
    <w:p w:rsidR="00682F3C" w:rsidRPr="001B2C06" w:rsidRDefault="00682F3C" w:rsidP="00682F3C">
      <w:pPr>
        <w:spacing w:line="600" w:lineRule="exact"/>
        <w:ind w:firstLine="650"/>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第三十条 </w:t>
      </w:r>
      <w:r w:rsidRPr="001B2C06">
        <w:rPr>
          <w:rFonts w:ascii="仿宋_GB2312" w:eastAsia="仿宋_GB2312" w:hAnsi="Times New Roman" w:cs="Times New Roman" w:hint="eastAsia"/>
          <w:sz w:val="32"/>
          <w:szCs w:val="32"/>
        </w:rPr>
        <w:t>医院研究所要加强组织管理，每年度向国家卫生健康委提交分级评价工作报告，遇有特殊情况或重大问题及时报告。</w:t>
      </w:r>
    </w:p>
    <w:p w:rsidR="00682F3C" w:rsidRPr="001B2C06" w:rsidRDefault="00682F3C" w:rsidP="00682F3C">
      <w:pPr>
        <w:spacing w:line="600" w:lineRule="exact"/>
        <w:ind w:firstLine="650"/>
        <w:rPr>
          <w:rFonts w:ascii="仿宋_GB2312" w:eastAsia="仿宋_GB2312" w:hAnsi="Times New Roman" w:cs="Times New Roman"/>
          <w:sz w:val="32"/>
          <w:szCs w:val="32"/>
        </w:rPr>
      </w:pPr>
      <w:r w:rsidRPr="001B2C06">
        <w:rPr>
          <w:rFonts w:ascii="仿宋_GB2312" w:eastAsia="仿宋_GB2312" w:hAnsi="Times New Roman" w:cs="Times New Roman" w:hint="eastAsia"/>
          <w:b/>
          <w:sz w:val="32"/>
          <w:szCs w:val="32"/>
        </w:rPr>
        <w:t xml:space="preserve">第三十一条 </w:t>
      </w:r>
      <w:r w:rsidRPr="001B2C06">
        <w:rPr>
          <w:rFonts w:ascii="仿宋_GB2312" w:eastAsia="仿宋_GB2312" w:hAnsi="Times New Roman" w:cs="Times New Roman" w:hint="eastAsia"/>
          <w:sz w:val="32"/>
          <w:szCs w:val="32"/>
        </w:rPr>
        <w:t>各省级单位可依据本工作规程制定本省份工作规程。</w:t>
      </w:r>
    </w:p>
    <w:p w:rsidR="00682F3C" w:rsidRPr="001B2C06" w:rsidRDefault="00682F3C" w:rsidP="00682F3C">
      <w:pPr>
        <w:spacing w:line="600" w:lineRule="exact"/>
        <w:ind w:firstLine="650"/>
        <w:rPr>
          <w:rFonts w:ascii="仿宋_GB2312" w:eastAsia="仿宋_GB2312" w:hAnsi="Times New Roman" w:cs="Times New Roman"/>
          <w:sz w:val="32"/>
          <w:szCs w:val="32"/>
        </w:rPr>
      </w:pPr>
      <w:r w:rsidRPr="001B2C06">
        <w:rPr>
          <w:rFonts w:ascii="仿宋_GB2312" w:eastAsia="仿宋_GB2312" w:hAnsi="Times New Roman" w:cs="Times New Roman" w:hint="eastAsia"/>
          <w:sz w:val="32"/>
          <w:szCs w:val="32"/>
        </w:rPr>
        <w:t>本工作规程自发布之日起开始实施。</w:t>
      </w:r>
    </w:p>
    <w:p w:rsidR="00682F3C" w:rsidRPr="001B2C06" w:rsidRDefault="00682F3C" w:rsidP="00682F3C">
      <w:pPr>
        <w:spacing w:line="600" w:lineRule="exact"/>
        <w:ind w:firstLine="650"/>
        <w:rPr>
          <w:rFonts w:ascii="仿宋_GB2312" w:eastAsia="仿宋_GB2312" w:hAnsi="Times New Roman" w:cs="Times New Roman"/>
          <w:sz w:val="32"/>
          <w:szCs w:val="32"/>
        </w:rPr>
      </w:pPr>
    </w:p>
    <w:p w:rsidR="00682F3C" w:rsidRPr="001B2C06" w:rsidRDefault="00682F3C" w:rsidP="00682F3C">
      <w:pPr>
        <w:spacing w:line="600" w:lineRule="exact"/>
        <w:ind w:firstLine="650"/>
        <w:rPr>
          <w:rFonts w:ascii="仿宋_GB2312" w:eastAsia="仿宋_GB2312" w:hAnsi="Times New Roman" w:cs="Times New Roman"/>
          <w:sz w:val="32"/>
          <w:szCs w:val="32"/>
        </w:rPr>
      </w:pPr>
    </w:p>
    <w:p w:rsidR="00682F3C" w:rsidRPr="001B2C06" w:rsidRDefault="00682F3C" w:rsidP="00682F3C">
      <w:pPr>
        <w:spacing w:line="600" w:lineRule="exact"/>
        <w:ind w:firstLine="650"/>
        <w:jc w:val="right"/>
        <w:rPr>
          <w:rFonts w:ascii="仿宋_GB2312" w:eastAsia="仿宋_GB2312" w:hAnsi="Times New Roman" w:cs="Times New Roman"/>
          <w:sz w:val="32"/>
          <w:szCs w:val="32"/>
        </w:rPr>
      </w:pPr>
      <w:r w:rsidRPr="001B2C06">
        <w:rPr>
          <w:rFonts w:ascii="仿宋_GB2312" w:eastAsia="仿宋_GB2312" w:hAnsi="Times New Roman" w:cs="Times New Roman" w:hint="eastAsia"/>
          <w:sz w:val="32"/>
          <w:szCs w:val="32"/>
        </w:rPr>
        <w:t>国家卫生健康委医院管理研究所</w:t>
      </w:r>
    </w:p>
    <w:p w:rsidR="00682F3C" w:rsidRPr="001B2C06" w:rsidRDefault="00682F3C" w:rsidP="00682F3C">
      <w:pPr>
        <w:spacing w:line="600" w:lineRule="exact"/>
        <w:ind w:firstLineChars="1550" w:firstLine="4960"/>
        <w:jc w:val="left"/>
        <w:rPr>
          <w:rFonts w:ascii="Times New Roman" w:eastAsia="仿宋_GB2312" w:hAnsi="Times New Roman" w:cs="Times New Roman"/>
          <w:color w:val="000000"/>
          <w:kern w:val="0"/>
          <w:sz w:val="32"/>
          <w:szCs w:val="32"/>
        </w:rPr>
      </w:pPr>
      <w:r w:rsidRPr="001B2C06">
        <w:rPr>
          <w:rFonts w:ascii="仿宋_GB2312" w:eastAsia="仿宋_GB2312" w:hAnsi="Times New Roman" w:cs="Times New Roman" w:hint="eastAsia"/>
          <w:sz w:val="32"/>
          <w:szCs w:val="32"/>
        </w:rPr>
        <w:t>2021年</w:t>
      </w:r>
      <w:r>
        <w:rPr>
          <w:rFonts w:ascii="仿宋_GB2312" w:eastAsia="仿宋_GB2312" w:hAnsi="Times New Roman" w:cs="Times New Roman"/>
          <w:sz w:val="32"/>
          <w:szCs w:val="32"/>
        </w:rPr>
        <w:t>2</w:t>
      </w:r>
      <w:r w:rsidRPr="001B2C06">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2</w:t>
      </w:r>
      <w:r w:rsidRPr="001B2C06">
        <w:rPr>
          <w:rFonts w:ascii="仿宋_GB2312" w:eastAsia="仿宋_GB2312" w:hAnsi="Times New Roman" w:cs="Times New Roman" w:hint="eastAsia"/>
          <w:sz w:val="32"/>
          <w:szCs w:val="32"/>
        </w:rPr>
        <w:t>日</w:t>
      </w:r>
    </w:p>
    <w:p w:rsidR="0005259F" w:rsidRPr="00682F3C" w:rsidRDefault="0005259F" w:rsidP="00682F3C"/>
    <w:sectPr w:rsidR="0005259F" w:rsidRPr="00682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00C" w:rsidRDefault="0050500C" w:rsidP="00F92618">
      <w:r>
        <w:separator/>
      </w:r>
    </w:p>
  </w:endnote>
  <w:endnote w:type="continuationSeparator" w:id="0">
    <w:p w:rsidR="0050500C" w:rsidRDefault="0050500C" w:rsidP="00F9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00C" w:rsidRDefault="0050500C" w:rsidP="00F92618">
      <w:r>
        <w:separator/>
      </w:r>
    </w:p>
  </w:footnote>
  <w:footnote w:type="continuationSeparator" w:id="0">
    <w:p w:rsidR="0050500C" w:rsidRDefault="0050500C" w:rsidP="00F9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66C64"/>
    <w:multiLevelType w:val="singleLevel"/>
    <w:tmpl w:val="79D66C6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FBE"/>
    <w:rsid w:val="00044EE5"/>
    <w:rsid w:val="0005259F"/>
    <w:rsid w:val="000F61BA"/>
    <w:rsid w:val="00123D59"/>
    <w:rsid w:val="00162516"/>
    <w:rsid w:val="001E5A60"/>
    <w:rsid w:val="0023656A"/>
    <w:rsid w:val="002542F5"/>
    <w:rsid w:val="0026376B"/>
    <w:rsid w:val="00273102"/>
    <w:rsid w:val="002B0B4A"/>
    <w:rsid w:val="00362536"/>
    <w:rsid w:val="003957A6"/>
    <w:rsid w:val="0045496C"/>
    <w:rsid w:val="00484FAB"/>
    <w:rsid w:val="004B7D3C"/>
    <w:rsid w:val="0050500C"/>
    <w:rsid w:val="005A3D82"/>
    <w:rsid w:val="00682F3C"/>
    <w:rsid w:val="00695F0D"/>
    <w:rsid w:val="006D3269"/>
    <w:rsid w:val="006E3DE4"/>
    <w:rsid w:val="007A6DA2"/>
    <w:rsid w:val="007B46AD"/>
    <w:rsid w:val="007F61E5"/>
    <w:rsid w:val="00857F3C"/>
    <w:rsid w:val="00863138"/>
    <w:rsid w:val="00863CF3"/>
    <w:rsid w:val="00886C5A"/>
    <w:rsid w:val="008C2E7A"/>
    <w:rsid w:val="00906597"/>
    <w:rsid w:val="00936A29"/>
    <w:rsid w:val="00942335"/>
    <w:rsid w:val="009D2B2A"/>
    <w:rsid w:val="00A020CD"/>
    <w:rsid w:val="00A20177"/>
    <w:rsid w:val="00A35FBE"/>
    <w:rsid w:val="00A4224A"/>
    <w:rsid w:val="00A4590C"/>
    <w:rsid w:val="00A53B60"/>
    <w:rsid w:val="00BB0B42"/>
    <w:rsid w:val="00BC44AB"/>
    <w:rsid w:val="00BD5059"/>
    <w:rsid w:val="00BF171B"/>
    <w:rsid w:val="00C61F21"/>
    <w:rsid w:val="00C651FE"/>
    <w:rsid w:val="00CA24CF"/>
    <w:rsid w:val="00CA360F"/>
    <w:rsid w:val="00D518F9"/>
    <w:rsid w:val="00D564BD"/>
    <w:rsid w:val="00DB4DD9"/>
    <w:rsid w:val="00DC0CD3"/>
    <w:rsid w:val="00DC1AEE"/>
    <w:rsid w:val="00DC28A5"/>
    <w:rsid w:val="00E00A05"/>
    <w:rsid w:val="00E47588"/>
    <w:rsid w:val="00E51828"/>
    <w:rsid w:val="00E97A1C"/>
    <w:rsid w:val="00EB2A73"/>
    <w:rsid w:val="00F13D2D"/>
    <w:rsid w:val="00F20B56"/>
    <w:rsid w:val="00F448E6"/>
    <w:rsid w:val="00F92618"/>
    <w:rsid w:val="00FC3C19"/>
    <w:rsid w:val="00FD081E"/>
    <w:rsid w:val="00FD6E93"/>
    <w:rsid w:val="00FF21A0"/>
    <w:rsid w:val="00FF314B"/>
    <w:rsid w:val="032D2C6D"/>
    <w:rsid w:val="03747460"/>
    <w:rsid w:val="0704510D"/>
    <w:rsid w:val="0AC223E9"/>
    <w:rsid w:val="12AA40D1"/>
    <w:rsid w:val="1310396F"/>
    <w:rsid w:val="18CA54B3"/>
    <w:rsid w:val="19E6203D"/>
    <w:rsid w:val="1E9A6E73"/>
    <w:rsid w:val="23AA06C0"/>
    <w:rsid w:val="274A79CF"/>
    <w:rsid w:val="27F17131"/>
    <w:rsid w:val="295A1427"/>
    <w:rsid w:val="2BF4548B"/>
    <w:rsid w:val="2E885955"/>
    <w:rsid w:val="2EB2529A"/>
    <w:rsid w:val="30721FE0"/>
    <w:rsid w:val="32AB5B24"/>
    <w:rsid w:val="34F6557D"/>
    <w:rsid w:val="3B591E5B"/>
    <w:rsid w:val="44FC682D"/>
    <w:rsid w:val="482E4331"/>
    <w:rsid w:val="4CA45CDF"/>
    <w:rsid w:val="4CCC5EAE"/>
    <w:rsid w:val="4D4634F2"/>
    <w:rsid w:val="54A20EB9"/>
    <w:rsid w:val="5A7503F8"/>
    <w:rsid w:val="5CF114C8"/>
    <w:rsid w:val="68DC0DAC"/>
    <w:rsid w:val="690601D0"/>
    <w:rsid w:val="6CDC3EA7"/>
    <w:rsid w:val="6FA24ED9"/>
    <w:rsid w:val="75833A17"/>
    <w:rsid w:val="763F5750"/>
    <w:rsid w:val="77A15978"/>
    <w:rsid w:val="7C185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3AAD6F-6040-4475-A126-945A8679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qFormat/>
    <w:rPr>
      <w:b/>
      <w:bCs/>
    </w:rPr>
  </w:style>
  <w:style w:type="character" w:styleId="ad">
    <w:name w:val="Hyperlink"/>
    <w:basedOn w:val="a0"/>
    <w:uiPriority w:val="99"/>
    <w:qFormat/>
    <w:rPr>
      <w:color w:val="0563C1"/>
      <w:u w:val="single"/>
    </w:rPr>
  </w:style>
  <w:style w:type="character" w:styleId="ae">
    <w:name w:val="annotation reference"/>
    <w:basedOn w:val="a0"/>
    <w:uiPriority w:val="99"/>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qFormat/>
    <w:rPr>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qFormat/>
    <w:rPr>
      <w:rFonts w:ascii="等线" w:eastAsia="等线" w:hAnsi="等线" w:cs="宋体"/>
      <w:kern w:val="2"/>
      <w:sz w:val="21"/>
      <w:szCs w:val="22"/>
    </w:rPr>
  </w:style>
  <w:style w:type="character" w:customStyle="1" w:styleId="ac">
    <w:name w:val="批注主题 字符"/>
    <w:basedOn w:val="a4"/>
    <w:link w:val="ab"/>
    <w:uiPriority w:val="99"/>
    <w:qFormat/>
    <w:rPr>
      <w:rFonts w:ascii="等线" w:eastAsia="等线" w:hAnsi="等线" w:cs="宋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E8052-C8EC-4B04-AF8F-30757100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adminstrator</cp:lastModifiedBy>
  <cp:revision>12</cp:revision>
  <cp:lastPrinted>2020-07-14T06:41:00Z</cp:lastPrinted>
  <dcterms:created xsi:type="dcterms:W3CDTF">2021-01-18T02:59:00Z</dcterms:created>
  <dcterms:modified xsi:type="dcterms:W3CDTF">2021-02-03T02:27:00Z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